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45A9E89F" w:rsidR="00113721" w:rsidRPr="008B77A8" w:rsidRDefault="00520E69">
      <w:pPr>
        <w:rPr>
          <w:b/>
          <w:sz w:val="36"/>
          <w:szCs w:val="36"/>
        </w:rPr>
      </w:pPr>
      <w:r w:rsidRPr="008B77A8">
        <w:rPr>
          <w:b/>
          <w:sz w:val="36"/>
          <w:szCs w:val="36"/>
        </w:rPr>
        <w:t>Code Talkers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82232D" w:rsidRPr="008B77A8" w14:paraId="20AB6D0C" w14:textId="77777777" w:rsidTr="00B421E6">
        <w:tc>
          <w:tcPr>
            <w:tcW w:w="1276" w:type="dxa"/>
            <w:tcBorders>
              <w:bottom w:val="single" w:sz="4" w:space="0" w:color="auto"/>
            </w:tcBorders>
            <w:shd w:val="clear" w:color="auto" w:fill="D9D9D9" w:themeFill="background1" w:themeFillShade="D9"/>
            <w:vAlign w:val="center"/>
          </w:tcPr>
          <w:p w14:paraId="488672F6" w14:textId="014806B4" w:rsidR="0082232D" w:rsidRPr="008B77A8" w:rsidRDefault="0082232D" w:rsidP="003814F2">
            <w:pPr>
              <w:spacing w:before="120"/>
              <w:rPr>
                <w:sz w:val="18"/>
              </w:rPr>
            </w:pPr>
            <w:r w:rsidRPr="008B77A8">
              <w:rPr>
                <w:sz w:val="18"/>
              </w:rPr>
              <w:t>Level</w:t>
            </w:r>
          </w:p>
        </w:tc>
        <w:tc>
          <w:tcPr>
            <w:tcW w:w="8505" w:type="dxa"/>
            <w:tcBorders>
              <w:bottom w:val="single" w:sz="4" w:space="0" w:color="auto"/>
            </w:tcBorders>
          </w:tcPr>
          <w:p w14:paraId="68F52C25" w14:textId="224DE69E" w:rsidR="0082232D" w:rsidRPr="008B77A8" w:rsidRDefault="00520E69" w:rsidP="0082232D">
            <w:pPr>
              <w:spacing w:before="120"/>
              <w:rPr>
                <w:sz w:val="18"/>
              </w:rPr>
            </w:pPr>
            <w:r w:rsidRPr="008B77A8">
              <w:rPr>
                <w:sz w:val="18"/>
              </w:rPr>
              <w:t>K</w:t>
            </w:r>
          </w:p>
        </w:tc>
      </w:tr>
      <w:tr w:rsidR="0082232D" w:rsidRPr="008B77A8" w14:paraId="71AB91FD" w14:textId="77777777" w:rsidTr="00B421E6">
        <w:tc>
          <w:tcPr>
            <w:tcW w:w="1276" w:type="dxa"/>
            <w:tcBorders>
              <w:top w:val="single" w:sz="4" w:space="0" w:color="auto"/>
              <w:bottom w:val="single" w:sz="4" w:space="0" w:color="auto"/>
            </w:tcBorders>
            <w:shd w:val="clear" w:color="auto" w:fill="D9D9D9" w:themeFill="background1" w:themeFillShade="D9"/>
            <w:vAlign w:val="center"/>
          </w:tcPr>
          <w:p w14:paraId="6B832486" w14:textId="45C8D570" w:rsidR="0082232D" w:rsidRPr="008B77A8" w:rsidRDefault="0082232D" w:rsidP="003814F2">
            <w:pPr>
              <w:spacing w:before="120"/>
              <w:rPr>
                <w:sz w:val="18"/>
              </w:rPr>
            </w:pPr>
            <w:r w:rsidRPr="008B77A8">
              <w:rPr>
                <w:sz w:val="18"/>
              </w:rPr>
              <w:t>Content Area</w:t>
            </w:r>
          </w:p>
        </w:tc>
        <w:tc>
          <w:tcPr>
            <w:tcW w:w="8505" w:type="dxa"/>
            <w:tcBorders>
              <w:top w:val="single" w:sz="4" w:space="0" w:color="auto"/>
              <w:bottom w:val="single" w:sz="4" w:space="0" w:color="auto"/>
            </w:tcBorders>
          </w:tcPr>
          <w:p w14:paraId="211D073E" w14:textId="7F9AF9AA" w:rsidR="0082232D" w:rsidRPr="008B77A8" w:rsidRDefault="00520E69" w:rsidP="0082232D">
            <w:pPr>
              <w:spacing w:before="120"/>
              <w:rPr>
                <w:sz w:val="18"/>
              </w:rPr>
            </w:pPr>
            <w:r w:rsidRPr="008B77A8">
              <w:rPr>
                <w:sz w:val="18"/>
              </w:rPr>
              <w:t>Social Studies</w:t>
            </w:r>
          </w:p>
        </w:tc>
      </w:tr>
      <w:tr w:rsidR="0082232D" w:rsidRPr="008B77A8" w14:paraId="085A40AD" w14:textId="77777777" w:rsidTr="00B421E6">
        <w:tc>
          <w:tcPr>
            <w:tcW w:w="1276" w:type="dxa"/>
            <w:tcBorders>
              <w:top w:val="single" w:sz="4" w:space="0" w:color="auto"/>
              <w:bottom w:val="single" w:sz="4" w:space="0" w:color="auto"/>
            </w:tcBorders>
            <w:shd w:val="clear" w:color="auto" w:fill="D9D9D9" w:themeFill="background1" w:themeFillShade="D9"/>
            <w:vAlign w:val="center"/>
          </w:tcPr>
          <w:p w14:paraId="5E0C8727" w14:textId="0D682003" w:rsidR="0082232D" w:rsidRPr="008B77A8" w:rsidRDefault="0082232D" w:rsidP="003814F2">
            <w:pPr>
              <w:spacing w:before="120"/>
              <w:rPr>
                <w:sz w:val="18"/>
              </w:rPr>
            </w:pPr>
            <w:r w:rsidRPr="008B77A8">
              <w:rPr>
                <w:sz w:val="18"/>
              </w:rPr>
              <w:t>Reading Focus</w:t>
            </w:r>
          </w:p>
        </w:tc>
        <w:tc>
          <w:tcPr>
            <w:tcW w:w="8505" w:type="dxa"/>
            <w:tcBorders>
              <w:top w:val="single" w:sz="4" w:space="0" w:color="auto"/>
              <w:bottom w:val="single" w:sz="4" w:space="0" w:color="auto"/>
            </w:tcBorders>
          </w:tcPr>
          <w:p w14:paraId="21A9C0E8" w14:textId="13546048" w:rsidR="0082232D" w:rsidRPr="008B77A8" w:rsidRDefault="00520E69" w:rsidP="00AF4329">
            <w:pPr>
              <w:spacing w:before="120"/>
              <w:rPr>
                <w:sz w:val="18"/>
              </w:rPr>
            </w:pPr>
            <w:r w:rsidRPr="008B77A8">
              <w:rPr>
                <w:sz w:val="18"/>
              </w:rPr>
              <w:t xml:space="preserve">Students will learn to use the comprehension strategies of </w:t>
            </w:r>
            <w:r w:rsidR="00AF4329" w:rsidRPr="008B77A8">
              <w:rPr>
                <w:sz w:val="18"/>
              </w:rPr>
              <w:t>Visualizing and M</w:t>
            </w:r>
            <w:r w:rsidRPr="008B77A8">
              <w:rPr>
                <w:sz w:val="18"/>
              </w:rPr>
              <w:t xml:space="preserve">aking </w:t>
            </w:r>
            <w:r w:rsidR="00AF4329" w:rsidRPr="008B77A8">
              <w:rPr>
                <w:sz w:val="18"/>
              </w:rPr>
              <w:t>C</w:t>
            </w:r>
            <w:r w:rsidRPr="008B77A8">
              <w:rPr>
                <w:sz w:val="18"/>
              </w:rPr>
              <w:t>onnections as they read, think, talk an</w:t>
            </w:r>
            <w:r w:rsidR="00AF4329" w:rsidRPr="008B77A8">
              <w:rPr>
                <w:sz w:val="18"/>
              </w:rPr>
              <w:t>d write in response to the text</w:t>
            </w:r>
            <w:r w:rsidRPr="008B77A8">
              <w:rPr>
                <w:sz w:val="18"/>
              </w:rPr>
              <w:t>.</w:t>
            </w:r>
          </w:p>
        </w:tc>
      </w:tr>
      <w:tr w:rsidR="00BA5472" w:rsidRPr="008B77A8" w14:paraId="10DF2A86" w14:textId="77777777" w:rsidTr="00B421E6">
        <w:tc>
          <w:tcPr>
            <w:tcW w:w="1276" w:type="dxa"/>
            <w:tcBorders>
              <w:top w:val="single" w:sz="4" w:space="0" w:color="auto"/>
              <w:bottom w:val="single" w:sz="4" w:space="0" w:color="auto"/>
            </w:tcBorders>
            <w:shd w:val="clear" w:color="auto" w:fill="D9D9D9" w:themeFill="background1" w:themeFillShade="D9"/>
            <w:vAlign w:val="center"/>
          </w:tcPr>
          <w:p w14:paraId="096FEFC3" w14:textId="30D321DB" w:rsidR="00BA5472" w:rsidRPr="008B77A8" w:rsidRDefault="00BA5472" w:rsidP="003814F2">
            <w:pPr>
              <w:spacing w:before="120"/>
              <w:rPr>
                <w:sz w:val="18"/>
              </w:rPr>
            </w:pPr>
            <w:r w:rsidRPr="008B77A8">
              <w:rPr>
                <w:sz w:val="18"/>
              </w:rPr>
              <w:t>Text Type</w:t>
            </w:r>
          </w:p>
        </w:tc>
        <w:tc>
          <w:tcPr>
            <w:tcW w:w="8505" w:type="dxa"/>
            <w:tcBorders>
              <w:top w:val="single" w:sz="4" w:space="0" w:color="auto"/>
              <w:bottom w:val="single" w:sz="4" w:space="0" w:color="auto"/>
            </w:tcBorders>
          </w:tcPr>
          <w:p w14:paraId="264DC72F" w14:textId="0DF3705A" w:rsidR="00BA5472" w:rsidRPr="008B77A8" w:rsidRDefault="00520E69" w:rsidP="00BA5472">
            <w:pPr>
              <w:spacing w:before="120"/>
              <w:rPr>
                <w:sz w:val="18"/>
              </w:rPr>
            </w:pPr>
            <w:r w:rsidRPr="008B77A8">
              <w:rPr>
                <w:sz w:val="18"/>
              </w:rPr>
              <w:t>Informational</w:t>
            </w:r>
          </w:p>
        </w:tc>
      </w:tr>
      <w:tr w:rsidR="00663E6D" w:rsidRPr="008B77A8" w14:paraId="04838651" w14:textId="77777777" w:rsidTr="00B421E6">
        <w:tc>
          <w:tcPr>
            <w:tcW w:w="1276" w:type="dxa"/>
            <w:tcBorders>
              <w:top w:val="single" w:sz="4" w:space="0" w:color="auto"/>
            </w:tcBorders>
            <w:shd w:val="clear" w:color="auto" w:fill="D9D9D9" w:themeFill="background1" w:themeFillShade="D9"/>
            <w:vAlign w:val="center"/>
          </w:tcPr>
          <w:p w14:paraId="4486F609" w14:textId="7649F2D8" w:rsidR="00663E6D" w:rsidRPr="008B77A8" w:rsidRDefault="00027A10" w:rsidP="003814F2">
            <w:pPr>
              <w:spacing w:before="120"/>
              <w:rPr>
                <w:sz w:val="18"/>
              </w:rPr>
            </w:pPr>
            <w:r>
              <w:rPr>
                <w:sz w:val="18"/>
              </w:rPr>
              <w:t>Academic V</w:t>
            </w:r>
            <w:r w:rsidR="00663E6D" w:rsidRPr="008B77A8">
              <w:rPr>
                <w:sz w:val="18"/>
              </w:rPr>
              <w:t>ocabulary</w:t>
            </w:r>
          </w:p>
        </w:tc>
        <w:tc>
          <w:tcPr>
            <w:tcW w:w="8505" w:type="dxa"/>
            <w:tcBorders>
              <w:top w:val="single" w:sz="4" w:space="0" w:color="auto"/>
            </w:tcBorders>
          </w:tcPr>
          <w:p w14:paraId="089984AD" w14:textId="1DC20C10" w:rsidR="00663E6D" w:rsidRPr="008B77A8" w:rsidRDefault="00520E69" w:rsidP="006B675E">
            <w:pPr>
              <w:spacing w:before="120"/>
              <w:rPr>
                <w:sz w:val="18"/>
              </w:rPr>
            </w:pPr>
            <w:r w:rsidRPr="008B77A8">
              <w:rPr>
                <w:sz w:val="18"/>
              </w:rPr>
              <w:t>alphabet, America, country, custom(s), death, duty, jobs, language, letters, message, m</w:t>
            </w:r>
            <w:r w:rsidR="006B675E">
              <w:rPr>
                <w:sz w:val="18"/>
              </w:rPr>
              <w:t>onths, nation, Native American</w:t>
            </w:r>
            <w:r w:rsidRPr="008B77A8">
              <w:rPr>
                <w:sz w:val="18"/>
              </w:rPr>
              <w:t>, official, patterns, radio, rock, sounds, spelling, vo</w:t>
            </w:r>
            <w:r w:rsidR="00786FAB">
              <w:rPr>
                <w:sz w:val="18"/>
              </w:rPr>
              <w:t>te, war, world</w:t>
            </w:r>
          </w:p>
        </w:tc>
      </w:tr>
    </w:tbl>
    <w:p w14:paraId="7A132968" w14:textId="77777777" w:rsidR="00663E6D" w:rsidRPr="008B77A8" w:rsidRDefault="00663E6D" w:rsidP="00B421E6">
      <w:pPr>
        <w:spacing w:after="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1276"/>
        <w:gridCol w:w="8505"/>
      </w:tblGrid>
      <w:tr w:rsidR="00663E6D" w:rsidRPr="008B77A8" w14:paraId="4B705F59" w14:textId="77777777" w:rsidTr="00B421E6">
        <w:trPr>
          <w:trHeight w:val="1855"/>
        </w:trPr>
        <w:tc>
          <w:tcPr>
            <w:tcW w:w="1276" w:type="dxa"/>
            <w:tcBorders>
              <w:bottom w:val="single" w:sz="8" w:space="0" w:color="BFBFBF" w:themeColor="background1" w:themeShade="BF"/>
              <w:right w:val="single" w:sz="8" w:space="0" w:color="BFBFBF" w:themeColor="background1" w:themeShade="BF"/>
            </w:tcBorders>
            <w:shd w:val="clear" w:color="auto" w:fill="auto"/>
          </w:tcPr>
          <w:p w14:paraId="04BDD9A4" w14:textId="7C85798A" w:rsidR="00663E6D" w:rsidRPr="008B77A8" w:rsidRDefault="00663E6D" w:rsidP="00663E6D">
            <w:pPr>
              <w:spacing w:before="120"/>
              <w:rPr>
                <w:b/>
              </w:rPr>
            </w:pPr>
            <w:r w:rsidRPr="008B77A8">
              <w:rPr>
                <w:b/>
              </w:rPr>
              <w:t>Topic Talk</w:t>
            </w:r>
          </w:p>
        </w:tc>
        <w:tc>
          <w:tcPr>
            <w:tcW w:w="8505" w:type="dxa"/>
            <w:tcBorders>
              <w:left w:val="single" w:sz="8" w:space="0" w:color="BFBFBF" w:themeColor="background1" w:themeShade="BF"/>
              <w:bottom w:val="single" w:sz="8" w:space="0" w:color="BFBFBF" w:themeColor="background1" w:themeShade="BF"/>
            </w:tcBorders>
            <w:shd w:val="clear" w:color="auto" w:fill="auto"/>
            <w:vAlign w:val="center"/>
          </w:tcPr>
          <w:p w14:paraId="03A1700D" w14:textId="4BE896E4" w:rsidR="006B008B" w:rsidRPr="008B77A8" w:rsidRDefault="006B008B" w:rsidP="006B008B">
            <w:pPr>
              <w:pStyle w:val="ListParagraph"/>
              <w:numPr>
                <w:ilvl w:val="0"/>
                <w:numId w:val="1"/>
              </w:numPr>
              <w:spacing w:line="240" w:lineRule="auto"/>
            </w:pPr>
            <w:r w:rsidRPr="008B77A8">
              <w:t xml:space="preserve">Ask: “What do you know about secret codes? Have you heard of any codes?” </w:t>
            </w:r>
            <w:r w:rsidR="00FB06A5">
              <w:t>Ask</w:t>
            </w:r>
            <w:r w:rsidRPr="008B77A8">
              <w:t xml:space="preserve"> students </w:t>
            </w:r>
            <w:r w:rsidR="00FB06A5">
              <w:t xml:space="preserve">to </w:t>
            </w:r>
            <w:r w:rsidRPr="008B77A8">
              <w:t>share their ideas.</w:t>
            </w:r>
          </w:p>
          <w:p w14:paraId="1A262070" w14:textId="0F281FBE" w:rsidR="006B008B" w:rsidRPr="008B77A8" w:rsidRDefault="006B008B" w:rsidP="006B008B">
            <w:pPr>
              <w:pStyle w:val="ListParagraph"/>
              <w:numPr>
                <w:ilvl w:val="0"/>
                <w:numId w:val="1"/>
              </w:numPr>
              <w:spacing w:line="240" w:lineRule="auto"/>
            </w:pPr>
            <w:r w:rsidRPr="008B77A8">
              <w:t xml:space="preserve">Have students think, pair, share about what the purpose of secret codes is, </w:t>
            </w:r>
            <w:r w:rsidR="00F75F0F" w:rsidRPr="008B77A8">
              <w:t>and when they might be used.</w:t>
            </w:r>
          </w:p>
          <w:p w14:paraId="23999433" w14:textId="77777777" w:rsidR="00957BAE" w:rsidRPr="008B77A8" w:rsidRDefault="00520E69" w:rsidP="00520E69">
            <w:pPr>
              <w:pStyle w:val="ListParagraph"/>
              <w:numPr>
                <w:ilvl w:val="0"/>
                <w:numId w:val="1"/>
              </w:numPr>
              <w:spacing w:line="240" w:lineRule="auto"/>
            </w:pPr>
            <w:r w:rsidRPr="008B77A8">
              <w:t>Read the title of the book, and the back cover blurb</w:t>
            </w:r>
            <w:r w:rsidR="005B7AE0" w:rsidRPr="008B77A8">
              <w:t>,</w:t>
            </w:r>
            <w:r w:rsidR="00B87C66" w:rsidRPr="008B77A8">
              <w:t xml:space="preserve"> aloud.</w:t>
            </w:r>
            <w:r w:rsidRPr="008B77A8">
              <w:t xml:space="preserve"> </w:t>
            </w:r>
          </w:p>
          <w:p w14:paraId="74E3AED5" w14:textId="211F410C" w:rsidR="00520E69" w:rsidRPr="008B77A8" w:rsidRDefault="00B87C66" w:rsidP="00520E69">
            <w:pPr>
              <w:pStyle w:val="ListParagraph"/>
              <w:numPr>
                <w:ilvl w:val="0"/>
                <w:numId w:val="1"/>
              </w:numPr>
              <w:spacing w:line="240" w:lineRule="auto"/>
            </w:pPr>
            <w:r w:rsidRPr="008B77A8">
              <w:t>Show students the cover of the book.</w:t>
            </w:r>
            <w:r w:rsidR="00957BAE" w:rsidRPr="008B77A8">
              <w:t xml:space="preserve"> Discuss what they can see on the cover.</w:t>
            </w:r>
          </w:p>
          <w:p w14:paraId="740976D0" w14:textId="34F17CD3" w:rsidR="00663E6D" w:rsidRPr="008B77A8" w:rsidRDefault="00B87C66" w:rsidP="00520E69">
            <w:pPr>
              <w:pStyle w:val="ListParagraph"/>
              <w:numPr>
                <w:ilvl w:val="0"/>
                <w:numId w:val="1"/>
              </w:numPr>
              <w:spacing w:line="240" w:lineRule="auto"/>
            </w:pPr>
            <w:r w:rsidRPr="008B77A8">
              <w:t>Ask: “What do you think a code talker is?”</w:t>
            </w:r>
          </w:p>
          <w:p w14:paraId="0253299F" w14:textId="2ACC242A" w:rsidR="00B87C66" w:rsidRPr="008B77A8" w:rsidRDefault="00B87C66" w:rsidP="00520E69">
            <w:pPr>
              <w:pStyle w:val="ListParagraph"/>
              <w:numPr>
                <w:ilvl w:val="0"/>
                <w:numId w:val="1"/>
              </w:numPr>
              <w:spacing w:line="240" w:lineRule="auto"/>
            </w:pPr>
            <w:r w:rsidRPr="008B77A8">
              <w:t>Have students</w:t>
            </w:r>
            <w:r w:rsidR="00957BAE" w:rsidRPr="008B77A8">
              <w:t xml:space="preserve"> make a</w:t>
            </w:r>
            <w:r w:rsidRPr="008B77A8">
              <w:t xml:space="preserve"> predict</w:t>
            </w:r>
            <w:r w:rsidR="00957BAE" w:rsidRPr="008B77A8">
              <w:t>ion of</w:t>
            </w:r>
            <w:r w:rsidRPr="008B77A8">
              <w:t xml:space="preserve"> what this book will be about.</w:t>
            </w:r>
          </w:p>
        </w:tc>
      </w:tr>
      <w:tr w:rsidR="00663E6D" w:rsidRPr="008B77A8" w14:paraId="533B4C64" w14:textId="77777777" w:rsidTr="00B421E6">
        <w:tc>
          <w:tcPr>
            <w:tcW w:w="1276" w:type="dxa"/>
            <w:tcBorders>
              <w:top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384D18B" w14:textId="2A1FF5D6" w:rsidR="00663E6D" w:rsidRPr="008B77A8" w:rsidRDefault="00663E6D" w:rsidP="00663E6D">
            <w:pPr>
              <w:spacing w:before="120"/>
              <w:rPr>
                <w:b/>
              </w:rPr>
            </w:pPr>
            <w:r w:rsidRPr="008B77A8">
              <w:rPr>
                <w:b/>
              </w:rPr>
              <w:t>Contents</w:t>
            </w:r>
          </w:p>
        </w:tc>
        <w:tc>
          <w:tcPr>
            <w:tcW w:w="8505" w:type="dxa"/>
            <w:tcBorders>
              <w:top w:val="single" w:sz="8" w:space="0" w:color="BFBFBF" w:themeColor="background1" w:themeShade="BF"/>
              <w:left w:val="single" w:sz="8" w:space="0" w:color="BFBFBF" w:themeColor="background1" w:themeShade="BF"/>
              <w:bottom w:val="single" w:sz="8" w:space="0" w:color="BFBFBF" w:themeColor="background1" w:themeShade="BF"/>
            </w:tcBorders>
            <w:shd w:val="clear" w:color="auto" w:fill="auto"/>
            <w:vAlign w:val="center"/>
          </w:tcPr>
          <w:p w14:paraId="2E7C68BD" w14:textId="77777777" w:rsidR="00520E69" w:rsidRPr="008B77A8" w:rsidRDefault="00520E69" w:rsidP="00520E69">
            <w:pPr>
              <w:pStyle w:val="ListParagraph"/>
              <w:numPr>
                <w:ilvl w:val="0"/>
                <w:numId w:val="1"/>
              </w:numPr>
              <w:spacing w:line="240" w:lineRule="auto"/>
            </w:pPr>
            <w:r w:rsidRPr="008B77A8">
              <w:t>Open to the contents page and read the titles of the chapters aloud.</w:t>
            </w:r>
          </w:p>
          <w:p w14:paraId="03941D85" w14:textId="502C2EDE" w:rsidR="00465E31" w:rsidRPr="008B77A8" w:rsidRDefault="00465E31" w:rsidP="00520E69">
            <w:pPr>
              <w:pStyle w:val="ListParagraph"/>
              <w:numPr>
                <w:ilvl w:val="0"/>
                <w:numId w:val="1"/>
              </w:numPr>
              <w:spacing w:line="240" w:lineRule="auto"/>
            </w:pPr>
            <w:r w:rsidRPr="008B77A8">
              <w:t>Explain that looking at the chapter titles before reading can help you to remember some background knowledge before you start the book.</w:t>
            </w:r>
          </w:p>
          <w:p w14:paraId="56C13533" w14:textId="334CDA58" w:rsidR="00465E31" w:rsidRPr="008B77A8" w:rsidRDefault="00465E31" w:rsidP="00465E31">
            <w:pPr>
              <w:pStyle w:val="ListParagraph"/>
              <w:numPr>
                <w:ilvl w:val="0"/>
                <w:numId w:val="1"/>
              </w:numPr>
              <w:spacing w:line="240" w:lineRule="auto"/>
            </w:pPr>
            <w:r w:rsidRPr="008B77A8">
              <w:t xml:space="preserve">Model </w:t>
            </w:r>
            <w:r w:rsidR="00903EE0" w:rsidRPr="008B77A8">
              <w:t>how to connect</w:t>
            </w:r>
            <w:r w:rsidRPr="008B77A8">
              <w:t xml:space="preserve"> to your background</w:t>
            </w:r>
            <w:r w:rsidR="00903EE0" w:rsidRPr="008B77A8">
              <w:t xml:space="preserve"> world</w:t>
            </w:r>
            <w:r w:rsidRPr="008B77A8">
              <w:t xml:space="preserve"> knowledge: “I h</w:t>
            </w:r>
            <w:r w:rsidR="004C2A3B" w:rsidRPr="008B77A8">
              <w:t xml:space="preserve">ave heard of the Navajo people – </w:t>
            </w:r>
            <w:r w:rsidRPr="008B77A8">
              <w:t>they are Native Americans</w:t>
            </w:r>
            <w:r w:rsidR="006C176E" w:rsidRPr="008B77A8">
              <w:t xml:space="preserve"> and I know a bit about their culture</w:t>
            </w:r>
            <w:r w:rsidRPr="008B77A8">
              <w:t>.”</w:t>
            </w:r>
          </w:p>
          <w:p w14:paraId="1E805CC2" w14:textId="4A57C36D" w:rsidR="00F75F0F" w:rsidRPr="008B77A8" w:rsidRDefault="00465E31" w:rsidP="00465E31">
            <w:pPr>
              <w:pStyle w:val="ListParagraph"/>
              <w:numPr>
                <w:ilvl w:val="0"/>
                <w:numId w:val="1"/>
              </w:numPr>
              <w:spacing w:line="240" w:lineRule="auto"/>
            </w:pPr>
            <w:r w:rsidRPr="008B77A8">
              <w:t>Ask: “What things could you</w:t>
            </w:r>
            <w:r w:rsidR="004C2A3B" w:rsidRPr="008B77A8">
              <w:t xml:space="preserve"> maybe</w:t>
            </w:r>
            <w:r w:rsidRPr="008B77A8">
              <w:t xml:space="preserve"> connect </w:t>
            </w:r>
            <w:r w:rsidR="00903EE0" w:rsidRPr="008B77A8">
              <w:t xml:space="preserve">to </w:t>
            </w:r>
            <w:r w:rsidRPr="008B77A8">
              <w:t xml:space="preserve">your </w:t>
            </w:r>
            <w:r w:rsidR="00903EE0" w:rsidRPr="008B77A8">
              <w:t>world knowledge</w:t>
            </w:r>
            <w:r w:rsidRPr="008B77A8">
              <w:t>?”</w:t>
            </w:r>
            <w:r w:rsidR="004C2A3B" w:rsidRPr="008B77A8">
              <w:t xml:space="preserve"> Have students share with </w:t>
            </w:r>
            <w:r w:rsidR="00903EE0" w:rsidRPr="008B77A8">
              <w:t>a partner.</w:t>
            </w:r>
          </w:p>
          <w:p w14:paraId="396783E2" w14:textId="038BE146" w:rsidR="00663E6D" w:rsidRPr="008B77A8" w:rsidRDefault="00520E69" w:rsidP="00520E69">
            <w:pPr>
              <w:pStyle w:val="ListParagraph"/>
              <w:numPr>
                <w:ilvl w:val="0"/>
                <w:numId w:val="1"/>
              </w:numPr>
              <w:spacing w:line="240" w:lineRule="auto"/>
            </w:pPr>
            <w:r w:rsidRPr="008B77A8">
              <w:t>Introduce students to “Nat the Ant” at the bottom of the page and read the speech bubble aloud.</w:t>
            </w:r>
          </w:p>
        </w:tc>
      </w:tr>
      <w:tr w:rsidR="00663E6D" w:rsidRPr="008B77A8" w14:paraId="2B29415E" w14:textId="77777777" w:rsidTr="00B421E6">
        <w:tc>
          <w:tcPr>
            <w:tcW w:w="1276" w:type="dxa"/>
            <w:tcBorders>
              <w:top w:val="single" w:sz="8" w:space="0" w:color="BFBFBF" w:themeColor="background1" w:themeShade="BF"/>
              <w:right w:val="single" w:sz="8" w:space="0" w:color="BFBFBF" w:themeColor="background1" w:themeShade="BF"/>
            </w:tcBorders>
            <w:shd w:val="clear" w:color="auto" w:fill="auto"/>
          </w:tcPr>
          <w:p w14:paraId="4264ED3D" w14:textId="39A85EC1" w:rsidR="00663E6D" w:rsidRPr="008B77A8" w:rsidRDefault="00027A10" w:rsidP="00663E6D">
            <w:pPr>
              <w:spacing w:before="120"/>
              <w:rPr>
                <w:b/>
              </w:rPr>
            </w:pPr>
            <w:r>
              <w:rPr>
                <w:b/>
              </w:rPr>
              <w:t>Opening C</w:t>
            </w:r>
            <w:r w:rsidR="00663E6D" w:rsidRPr="008B77A8">
              <w:rPr>
                <w:b/>
              </w:rPr>
              <w:t>hapters</w:t>
            </w:r>
          </w:p>
        </w:tc>
        <w:tc>
          <w:tcPr>
            <w:tcW w:w="8505" w:type="dxa"/>
            <w:tcBorders>
              <w:top w:val="single" w:sz="8" w:space="0" w:color="BFBFBF" w:themeColor="background1" w:themeShade="BF"/>
              <w:left w:val="single" w:sz="8" w:space="0" w:color="BFBFBF" w:themeColor="background1" w:themeShade="BF"/>
            </w:tcBorders>
            <w:shd w:val="clear" w:color="auto" w:fill="auto"/>
            <w:vAlign w:val="center"/>
          </w:tcPr>
          <w:p w14:paraId="52E95091" w14:textId="18CA302E" w:rsidR="00520E69" w:rsidRPr="008B77A8" w:rsidRDefault="00957BAE" w:rsidP="00520E69">
            <w:pPr>
              <w:pStyle w:val="ListParagraph"/>
              <w:numPr>
                <w:ilvl w:val="0"/>
                <w:numId w:val="6"/>
              </w:numPr>
              <w:spacing w:line="240" w:lineRule="auto"/>
            </w:pPr>
            <w:r w:rsidRPr="008B77A8">
              <w:t>Read</w:t>
            </w:r>
            <w:r w:rsidR="00520E69" w:rsidRPr="008B77A8">
              <w:t xml:space="preserve"> the chapter 1 tit</w:t>
            </w:r>
            <w:r w:rsidR="005B7AE0" w:rsidRPr="008B77A8">
              <w:t>le</w:t>
            </w:r>
            <w:r w:rsidRPr="008B77A8">
              <w:t xml:space="preserve"> </w:t>
            </w:r>
            <w:r w:rsidR="005B7AE0" w:rsidRPr="008B77A8">
              <w:t xml:space="preserve">and </w:t>
            </w:r>
            <w:r w:rsidRPr="008B77A8">
              <w:t>pages 2 and 3 aloud.</w:t>
            </w:r>
          </w:p>
          <w:p w14:paraId="208BF805" w14:textId="4920A168" w:rsidR="00B61482" w:rsidRPr="008B77A8" w:rsidRDefault="006C176E" w:rsidP="00364E77">
            <w:pPr>
              <w:pStyle w:val="ListParagraph"/>
              <w:numPr>
                <w:ilvl w:val="0"/>
                <w:numId w:val="6"/>
              </w:numPr>
              <w:spacing w:line="240" w:lineRule="auto"/>
            </w:pPr>
            <w:r w:rsidRPr="008B77A8">
              <w:t xml:space="preserve">Explain that making connections to our world knowledge, just as they did with the </w:t>
            </w:r>
            <w:r w:rsidR="0082425F" w:rsidRPr="008B77A8">
              <w:t>contents page</w:t>
            </w:r>
            <w:r w:rsidRPr="008B77A8">
              <w:t>, can help them to understand parts of the text better. These are called text-to-world connections.</w:t>
            </w:r>
          </w:p>
          <w:p w14:paraId="3879BACE" w14:textId="5A6B9915" w:rsidR="00715D4B" w:rsidRPr="008B77A8" w:rsidRDefault="006C176E" w:rsidP="00B47320">
            <w:pPr>
              <w:pStyle w:val="ListParagraph"/>
              <w:numPr>
                <w:ilvl w:val="0"/>
                <w:numId w:val="6"/>
              </w:numPr>
              <w:spacing w:line="240" w:lineRule="auto"/>
            </w:pPr>
            <w:r w:rsidRPr="008B77A8">
              <w:t>Ask: “What text-to-world connections can you make on these two pages?” Have students share their ideas with a partner, or as a group.</w:t>
            </w:r>
          </w:p>
          <w:p w14:paraId="0079C940" w14:textId="5D1D1D6A" w:rsidR="006C176E" w:rsidRPr="008B77A8" w:rsidRDefault="001D4BCE" w:rsidP="006C176E">
            <w:pPr>
              <w:pStyle w:val="ListParagraph"/>
              <w:numPr>
                <w:ilvl w:val="0"/>
                <w:numId w:val="6"/>
              </w:numPr>
              <w:spacing w:line="240" w:lineRule="auto"/>
            </w:pPr>
            <w:r w:rsidRPr="008B77A8">
              <w:t>Before r</w:t>
            </w:r>
            <w:r w:rsidR="00B47320" w:rsidRPr="008B77A8">
              <w:t>ead</w:t>
            </w:r>
            <w:r w:rsidRPr="008B77A8">
              <w:t xml:space="preserve">ing pages 4 and 5 aloud, asking students to visualize the text as they read and imagine it like a movie inside their head. </w:t>
            </w:r>
          </w:p>
          <w:p w14:paraId="40FE4E43" w14:textId="4235D845" w:rsidR="001D4BCE" w:rsidRPr="008B77A8" w:rsidRDefault="001D4BCE" w:rsidP="00364E77">
            <w:pPr>
              <w:pStyle w:val="ListParagraph"/>
              <w:numPr>
                <w:ilvl w:val="0"/>
                <w:numId w:val="6"/>
              </w:numPr>
              <w:spacing w:line="240" w:lineRule="auto"/>
            </w:pPr>
            <w:r w:rsidRPr="008B77A8">
              <w:t xml:space="preserve">Read pages 4 and 5 aloud to the students. </w:t>
            </w:r>
          </w:p>
          <w:p w14:paraId="770D499C" w14:textId="1E34A679" w:rsidR="001D4BCE" w:rsidRPr="008B77A8" w:rsidRDefault="001D4BCE" w:rsidP="00364E77">
            <w:pPr>
              <w:pStyle w:val="ListParagraph"/>
              <w:numPr>
                <w:ilvl w:val="0"/>
                <w:numId w:val="6"/>
              </w:numPr>
              <w:spacing w:line="240" w:lineRule="auto"/>
            </w:pPr>
            <w:r w:rsidRPr="008B77A8">
              <w:t xml:space="preserve">Ask students how visualizing helped them to understand what was happening better in the text. </w:t>
            </w:r>
          </w:p>
          <w:p w14:paraId="762C4C91" w14:textId="6C3341BF" w:rsidR="00D24E27" w:rsidRPr="008B77A8" w:rsidRDefault="00D24E27" w:rsidP="00520E69">
            <w:pPr>
              <w:pStyle w:val="ListParagraph"/>
              <w:numPr>
                <w:ilvl w:val="0"/>
                <w:numId w:val="6"/>
              </w:numPr>
              <w:spacing w:line="240" w:lineRule="auto"/>
            </w:pPr>
            <w:r w:rsidRPr="008B77A8">
              <w:t>Read pages 6 and 7 together.</w:t>
            </w:r>
          </w:p>
          <w:p w14:paraId="5B98E3E0" w14:textId="3B84902E" w:rsidR="001D4BCE" w:rsidRPr="008B77A8" w:rsidRDefault="00520E69" w:rsidP="001D4BCE">
            <w:pPr>
              <w:pStyle w:val="ListParagraph"/>
              <w:numPr>
                <w:ilvl w:val="0"/>
                <w:numId w:val="6"/>
              </w:numPr>
              <w:spacing w:line="240" w:lineRule="auto"/>
            </w:pPr>
            <w:r w:rsidRPr="008B77A8">
              <w:lastRenderedPageBreak/>
              <w:t>Have students look closely at the image of the field telephone. Have students think, pair, share about the similarities and differences between the field tele</w:t>
            </w:r>
            <w:r w:rsidR="001D4BCE" w:rsidRPr="008B77A8">
              <w:t>phone and a modern mobile phone.</w:t>
            </w:r>
          </w:p>
          <w:p w14:paraId="7E8B59CD" w14:textId="538B7161" w:rsidR="005B7AE0" w:rsidRPr="008B77A8" w:rsidRDefault="001D4BCE" w:rsidP="001D4BCE">
            <w:pPr>
              <w:pStyle w:val="ListParagraph"/>
              <w:numPr>
                <w:ilvl w:val="0"/>
                <w:numId w:val="6"/>
              </w:numPr>
              <w:spacing w:line="240" w:lineRule="auto"/>
            </w:pPr>
            <w:r w:rsidRPr="008B77A8">
              <w:t>Explain that by comparing the phones, they have made a text-to-world connection</w:t>
            </w:r>
            <w:r w:rsidR="00B421E6">
              <w:br/>
            </w:r>
            <w:r w:rsidRPr="008B77A8">
              <w:t xml:space="preserve"> – connecting the phone in the text, to the phones they know about today</w:t>
            </w:r>
            <w:r w:rsidR="007A282B" w:rsidRPr="008B77A8">
              <w:t>.</w:t>
            </w:r>
          </w:p>
          <w:p w14:paraId="3B4112F9" w14:textId="700D20A9" w:rsidR="001D4BCE" w:rsidRPr="008B77A8" w:rsidRDefault="006633B0" w:rsidP="001D4BCE">
            <w:pPr>
              <w:pStyle w:val="ListParagraph"/>
              <w:numPr>
                <w:ilvl w:val="0"/>
                <w:numId w:val="6"/>
              </w:numPr>
              <w:spacing w:line="240" w:lineRule="auto"/>
            </w:pPr>
            <w:r w:rsidRPr="008B77A8">
              <w:t xml:space="preserve">Read the </w:t>
            </w:r>
            <w:r w:rsidR="00FB06A5">
              <w:t>c</w:t>
            </w:r>
            <w:r w:rsidRPr="008B77A8">
              <w:t>hapter 2 title</w:t>
            </w:r>
            <w:r w:rsidR="001D4BCE" w:rsidRPr="008B77A8">
              <w:t xml:space="preserve">, and pages 8 and 9 aloud. </w:t>
            </w:r>
          </w:p>
          <w:p w14:paraId="6174876C" w14:textId="0CBF9B02" w:rsidR="00A93F30" w:rsidRPr="008B77A8" w:rsidRDefault="00271ABD" w:rsidP="001D4BCE">
            <w:pPr>
              <w:pStyle w:val="ListParagraph"/>
              <w:numPr>
                <w:ilvl w:val="0"/>
                <w:numId w:val="6"/>
              </w:numPr>
              <w:spacing w:line="240" w:lineRule="auto"/>
            </w:pPr>
            <w:r w:rsidRPr="008B77A8">
              <w:t xml:space="preserve">Ask students to visualize </w:t>
            </w:r>
            <w:r w:rsidR="007A282B" w:rsidRPr="008B77A8">
              <w:t xml:space="preserve">together </w:t>
            </w:r>
            <w:r w:rsidRPr="008B77A8">
              <w:t xml:space="preserve">what it would have been like </w:t>
            </w:r>
            <w:r w:rsidR="007A282B" w:rsidRPr="008B77A8">
              <w:t>to be in the room for the meeting between Philip, the Navajo men, and President Roosevelt. Remind students it happened over 100 years ago. Ask: “Would it have been different to meetings today? What things would you have seen or heard?”</w:t>
            </w:r>
          </w:p>
          <w:p w14:paraId="16DCB314" w14:textId="7A3A2939" w:rsidR="007A282B" w:rsidRPr="008B77A8" w:rsidRDefault="007A282B" w:rsidP="001D4BCE">
            <w:pPr>
              <w:pStyle w:val="ListParagraph"/>
              <w:numPr>
                <w:ilvl w:val="0"/>
                <w:numId w:val="6"/>
              </w:numPr>
              <w:spacing w:line="240" w:lineRule="auto"/>
            </w:pPr>
            <w:r w:rsidRPr="008B77A8">
              <w:t>Discuss how visualizing a scene (especially from history) can help you to understand the text better.</w:t>
            </w:r>
          </w:p>
          <w:p w14:paraId="3B3936A7" w14:textId="7430C652" w:rsidR="001D4BCE" w:rsidRPr="008B77A8" w:rsidRDefault="00271ABD" w:rsidP="001D4BCE">
            <w:pPr>
              <w:pStyle w:val="ListParagraph"/>
              <w:numPr>
                <w:ilvl w:val="0"/>
                <w:numId w:val="6"/>
              </w:numPr>
              <w:spacing w:line="240" w:lineRule="auto"/>
            </w:pPr>
            <w:r w:rsidRPr="008B77A8">
              <w:t>Read page 10 and 11 aloud, pausing before the ant question.</w:t>
            </w:r>
          </w:p>
          <w:p w14:paraId="1CF26BA1" w14:textId="2CF58177" w:rsidR="001D4BCE" w:rsidRPr="008B77A8" w:rsidRDefault="001D4BCE" w:rsidP="001D4BCE">
            <w:pPr>
              <w:pStyle w:val="ListParagraph"/>
              <w:numPr>
                <w:ilvl w:val="0"/>
                <w:numId w:val="6"/>
              </w:numPr>
              <w:spacing w:line="240" w:lineRule="auto"/>
            </w:pPr>
            <w:r w:rsidRPr="008B77A8">
              <w:t xml:space="preserve">Ask students to </w:t>
            </w:r>
            <w:r w:rsidR="00A93F30" w:rsidRPr="008B77A8">
              <w:t xml:space="preserve">think about Philip’s list of reasons on page 9. Ask: “Why do these reasons make the Navajo language a good choice for a code?” </w:t>
            </w:r>
          </w:p>
          <w:p w14:paraId="1C3403A0" w14:textId="5C3BE3FD" w:rsidR="005B7AE0" w:rsidRPr="008B77A8" w:rsidRDefault="00520E69" w:rsidP="00A93F30">
            <w:pPr>
              <w:pStyle w:val="ListParagraph"/>
              <w:numPr>
                <w:ilvl w:val="0"/>
                <w:numId w:val="6"/>
              </w:numPr>
              <w:spacing w:line="240" w:lineRule="auto"/>
            </w:pPr>
            <w:r w:rsidRPr="008B77A8">
              <w:t>Have s</w:t>
            </w:r>
            <w:r w:rsidR="00715D4B" w:rsidRPr="008B77A8">
              <w:t>tudents look closely at the map, and</w:t>
            </w:r>
            <w:r w:rsidRPr="008B77A8">
              <w:t xml:space="preserve"> </w:t>
            </w:r>
            <w:r w:rsidR="00715D4B" w:rsidRPr="008B77A8">
              <w:t>ask</w:t>
            </w:r>
            <w:r w:rsidRPr="008B77A8">
              <w:t xml:space="preserve"> them </w:t>
            </w:r>
            <w:r w:rsidR="00715D4B" w:rsidRPr="008B77A8">
              <w:t xml:space="preserve">to </w:t>
            </w:r>
            <w:r w:rsidR="00A93F30" w:rsidRPr="008B77A8">
              <w:t xml:space="preserve">think, pair, share as they </w:t>
            </w:r>
            <w:r w:rsidRPr="008B77A8">
              <w:t xml:space="preserve">discuss what they find surprising or important about the map. </w:t>
            </w:r>
          </w:p>
          <w:p w14:paraId="2913EFA5" w14:textId="1B816C72" w:rsidR="00271ABD" w:rsidRPr="008B77A8" w:rsidRDefault="00271ABD" w:rsidP="00271ABD">
            <w:pPr>
              <w:pStyle w:val="ListParagraph"/>
              <w:numPr>
                <w:ilvl w:val="0"/>
                <w:numId w:val="6"/>
              </w:numPr>
              <w:spacing w:line="240" w:lineRule="auto"/>
            </w:pPr>
            <w:r w:rsidRPr="008B77A8">
              <w:t xml:space="preserve">Read and talk about the ant question as a group. </w:t>
            </w:r>
          </w:p>
          <w:p w14:paraId="2D753530" w14:textId="77777777" w:rsidR="00E53FE9" w:rsidRPr="008B77A8" w:rsidRDefault="00E53FE9" w:rsidP="00E53FE9">
            <w:pPr>
              <w:pStyle w:val="ListParagraph"/>
              <w:numPr>
                <w:ilvl w:val="0"/>
                <w:numId w:val="6"/>
              </w:numPr>
              <w:spacing w:line="240" w:lineRule="auto"/>
            </w:pPr>
            <w:r w:rsidRPr="008B77A8">
              <w:t>Set a purpose for reading from chapter 3 to the end of the book:</w:t>
            </w:r>
          </w:p>
          <w:p w14:paraId="730D5658" w14:textId="77777777" w:rsidR="00E53FE9" w:rsidRPr="008B77A8" w:rsidRDefault="00E53FE9" w:rsidP="00E53FE9">
            <w:pPr>
              <w:pStyle w:val="ListParagraph"/>
              <w:numPr>
                <w:ilvl w:val="1"/>
                <w:numId w:val="6"/>
              </w:numPr>
              <w:spacing w:line="240" w:lineRule="auto"/>
            </w:pPr>
            <w:r w:rsidRPr="008B77A8">
              <w:t>Try to picture what you are reading as you go to practice visualizing.</w:t>
            </w:r>
          </w:p>
          <w:p w14:paraId="2C99BA74" w14:textId="389B0F40" w:rsidR="00E53FE9" w:rsidRPr="008B77A8" w:rsidRDefault="00E53FE9" w:rsidP="00E53FE9">
            <w:pPr>
              <w:pStyle w:val="ListParagraph"/>
              <w:numPr>
                <w:ilvl w:val="1"/>
                <w:numId w:val="6"/>
              </w:numPr>
              <w:spacing w:line="240" w:lineRule="auto"/>
            </w:pPr>
            <w:r w:rsidRPr="008B77A8">
              <w:t xml:space="preserve">Try to make connections as you read to what you know about the world. </w:t>
            </w:r>
          </w:p>
          <w:p w14:paraId="34EE0B03" w14:textId="2092C8B3" w:rsidR="00520E69" w:rsidRPr="008B77A8" w:rsidRDefault="00E53FE9" w:rsidP="00E53FE9">
            <w:pPr>
              <w:pStyle w:val="ListParagraph"/>
              <w:numPr>
                <w:ilvl w:val="1"/>
                <w:numId w:val="6"/>
              </w:numPr>
              <w:spacing w:line="240" w:lineRule="auto"/>
            </w:pPr>
            <w:r w:rsidRPr="008B77A8">
              <w:t>Pause at the ant questions to answer them, and read the Ant Tunnel carefully.</w:t>
            </w:r>
          </w:p>
        </w:tc>
      </w:tr>
    </w:tbl>
    <w:p w14:paraId="26998EC6" w14:textId="7CDD58EA" w:rsidR="00663E6D" w:rsidRPr="008B77A8" w:rsidRDefault="00663E6D" w:rsidP="00B421E6">
      <w:pPr>
        <w:spacing w:after="0"/>
      </w:pPr>
    </w:p>
    <w:tbl>
      <w:tblPr>
        <w:tblStyle w:val="TableGrid"/>
        <w:tblW w:w="9781" w:type="dxa"/>
        <w:tblLook w:val="04A0" w:firstRow="1" w:lastRow="0" w:firstColumn="1" w:lastColumn="0" w:noHBand="0" w:noVBand="1"/>
      </w:tblPr>
      <w:tblGrid>
        <w:gridCol w:w="9781"/>
      </w:tblGrid>
      <w:tr w:rsidR="00D24E27" w:rsidRPr="008B77A8" w14:paraId="5A22E41E" w14:textId="77777777" w:rsidTr="00B421E6">
        <w:trPr>
          <w:trHeight w:val="953"/>
        </w:trPr>
        <w:tc>
          <w:tcPr>
            <w:tcW w:w="9781" w:type="dxa"/>
            <w:tcBorders>
              <w:top w:val="nil"/>
              <w:left w:val="nil"/>
              <w:bottom w:val="nil"/>
              <w:right w:val="nil"/>
            </w:tcBorders>
            <w:shd w:val="clear" w:color="auto" w:fill="D9D9D9" w:themeFill="background1" w:themeFillShade="D9"/>
            <w:vAlign w:val="center"/>
          </w:tcPr>
          <w:p w14:paraId="097FD5F5" w14:textId="42CF7679" w:rsidR="00D24E27" w:rsidRPr="008B77A8" w:rsidRDefault="00D24E27" w:rsidP="005668D7">
            <w:pPr>
              <w:jc w:val="center"/>
            </w:pPr>
            <w:r w:rsidRPr="008B77A8">
              <w:t xml:space="preserve">As students read on independently, you can check in with them to discuss the ant questions, or personalize learning by using the </w:t>
            </w:r>
            <w:r w:rsidR="00271ABD" w:rsidRPr="008B77A8">
              <w:rPr>
                <w:i/>
              </w:rPr>
              <w:t>Mini-L</w:t>
            </w:r>
            <w:r w:rsidRPr="008B77A8">
              <w:rPr>
                <w:i/>
              </w:rPr>
              <w:t>essons</w:t>
            </w:r>
            <w:r w:rsidRPr="008B77A8">
              <w:t xml:space="preserve"> and </w:t>
            </w:r>
            <w:r w:rsidRPr="008B77A8">
              <w:rPr>
                <w:i/>
              </w:rPr>
              <w:t>Fluency, Language and Text Features</w:t>
            </w:r>
            <w:r w:rsidRPr="008B77A8">
              <w:t xml:space="preserve"> to scaffold parts of the book that might be unfamiliar or challenging.</w:t>
            </w:r>
          </w:p>
          <w:p w14:paraId="083FC6EA" w14:textId="77777777" w:rsidR="00D24E27" w:rsidRPr="008B77A8" w:rsidRDefault="00D24E27" w:rsidP="005668D7">
            <w:pPr>
              <w:jc w:val="center"/>
            </w:pPr>
          </w:p>
          <w:p w14:paraId="11BEA73F" w14:textId="77777777" w:rsidR="00D24E27" w:rsidRPr="008B77A8" w:rsidRDefault="00D24E27" w:rsidP="005668D7">
            <w:pPr>
              <w:jc w:val="center"/>
            </w:pPr>
            <w:r w:rsidRPr="008B77A8">
              <w:t>Bring students together again for reflection using the “After Reading” prompts.</w:t>
            </w:r>
          </w:p>
        </w:tc>
      </w:tr>
    </w:tbl>
    <w:p w14:paraId="65CA1CDE" w14:textId="1BBB66A1" w:rsidR="00663E6D" w:rsidRPr="008B77A8" w:rsidRDefault="00663E6D" w:rsidP="00B421E6">
      <w:pPr>
        <w:spacing w:after="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6946"/>
      </w:tblGrid>
      <w:tr w:rsidR="00BA5472" w:rsidRPr="008B77A8" w14:paraId="78C86398" w14:textId="77777777" w:rsidTr="00B421E6">
        <w:trPr>
          <w:trHeight w:val="1963"/>
        </w:trPr>
        <w:tc>
          <w:tcPr>
            <w:tcW w:w="1276" w:type="dxa"/>
            <w:tcBorders>
              <w:bottom w:val="single" w:sz="8" w:space="0" w:color="BFBFBF" w:themeColor="background1" w:themeShade="BF"/>
              <w:right w:val="single" w:sz="8" w:space="0" w:color="BFBFBF" w:themeColor="background1" w:themeShade="BF"/>
            </w:tcBorders>
            <w:shd w:val="clear" w:color="auto" w:fill="auto"/>
          </w:tcPr>
          <w:p w14:paraId="7A44FE08" w14:textId="076A10BE" w:rsidR="00BA5472" w:rsidRPr="008B77A8" w:rsidRDefault="00BA5472" w:rsidP="00663E6D">
            <w:pPr>
              <w:spacing w:before="120"/>
              <w:rPr>
                <w:b/>
              </w:rPr>
            </w:pPr>
            <w:r w:rsidRPr="008B77A8">
              <w:rPr>
                <w:b/>
              </w:rPr>
              <w:t>After Reading</w:t>
            </w:r>
          </w:p>
        </w:tc>
        <w:tc>
          <w:tcPr>
            <w:tcW w:w="8505" w:type="dxa"/>
            <w:gridSpan w:val="2"/>
            <w:tcBorders>
              <w:left w:val="single" w:sz="8" w:space="0" w:color="BFBFBF" w:themeColor="background1" w:themeShade="BF"/>
              <w:bottom w:val="single" w:sz="8" w:space="0" w:color="BFBFBF" w:themeColor="background1" w:themeShade="BF"/>
            </w:tcBorders>
            <w:vAlign w:val="center"/>
          </w:tcPr>
          <w:p w14:paraId="6CD27BCD" w14:textId="7C3FE54D" w:rsidR="00B12DC2" w:rsidRPr="008B77A8" w:rsidRDefault="00946542" w:rsidP="00B12DC2">
            <w:pPr>
              <w:pStyle w:val="ListParagraph"/>
              <w:numPr>
                <w:ilvl w:val="0"/>
                <w:numId w:val="8"/>
              </w:numPr>
              <w:spacing w:line="240" w:lineRule="auto"/>
              <w:ind w:left="360"/>
            </w:pPr>
            <w:r w:rsidRPr="008B77A8">
              <w:t>Ask: “</w:t>
            </w:r>
            <w:r w:rsidR="008B77A8" w:rsidRPr="008B77A8">
              <w:t>Do you think the story of the code talkers is an important part of history? Why or why not?” Have students think, pair, share, and then discuss as a group.</w:t>
            </w:r>
          </w:p>
          <w:p w14:paraId="4C155DED" w14:textId="68FEDE5A" w:rsidR="00B12DC2" w:rsidRPr="008B77A8" w:rsidRDefault="00B12DC2" w:rsidP="00B12DC2">
            <w:pPr>
              <w:pStyle w:val="ListParagraph"/>
              <w:numPr>
                <w:ilvl w:val="0"/>
                <w:numId w:val="8"/>
              </w:numPr>
              <w:spacing w:line="240" w:lineRule="auto"/>
              <w:ind w:left="360"/>
            </w:pPr>
            <w:r w:rsidRPr="008B77A8">
              <w:t xml:space="preserve">Discuss how making </w:t>
            </w:r>
            <w:r w:rsidR="008B77A8" w:rsidRPr="008B77A8">
              <w:t>text-to-world connections</w:t>
            </w:r>
            <w:r w:rsidRPr="008B77A8">
              <w:t xml:space="preserve"> helps to understand </w:t>
            </w:r>
            <w:r w:rsidR="008B77A8" w:rsidRPr="008B77A8">
              <w:t>the text better. Ask: “When was it really helpful to link the text to your world knowledge?</w:t>
            </w:r>
            <w:r w:rsidR="00FB06A5">
              <w:t>”</w:t>
            </w:r>
          </w:p>
          <w:p w14:paraId="43D26062" w14:textId="77913689" w:rsidR="00121EFA" w:rsidRPr="008B77A8" w:rsidRDefault="008B77A8" w:rsidP="008B77A8">
            <w:pPr>
              <w:pStyle w:val="ListParagraph"/>
              <w:numPr>
                <w:ilvl w:val="0"/>
                <w:numId w:val="8"/>
              </w:numPr>
              <w:spacing w:line="240" w:lineRule="auto"/>
              <w:ind w:left="360"/>
            </w:pPr>
            <w:r w:rsidRPr="008B77A8">
              <w:t>Ask: “When did visualizing help you to understand this book better as you read? And how did it help?”</w:t>
            </w:r>
          </w:p>
        </w:tc>
      </w:tr>
      <w:tr w:rsidR="00121EFA" w:rsidRPr="008B77A8" w14:paraId="3298B87E" w14:textId="77777777" w:rsidTr="00027A10">
        <w:trPr>
          <w:trHeight w:val="162"/>
        </w:trPr>
        <w:tc>
          <w:tcPr>
            <w:tcW w:w="1276" w:type="dxa"/>
            <w:vMerge w:val="restart"/>
            <w:tcBorders>
              <w:top w:val="single" w:sz="8" w:space="0" w:color="BFBFBF" w:themeColor="background1" w:themeShade="BF"/>
              <w:right w:val="single" w:sz="8" w:space="0" w:color="BFBFBF" w:themeColor="background1" w:themeShade="BF"/>
            </w:tcBorders>
            <w:shd w:val="clear" w:color="auto" w:fill="auto"/>
          </w:tcPr>
          <w:p w14:paraId="59965869" w14:textId="5E7380FF" w:rsidR="00121EFA" w:rsidRPr="008B77A8" w:rsidRDefault="00027A10" w:rsidP="00663E6D">
            <w:pPr>
              <w:spacing w:before="120"/>
              <w:rPr>
                <w:b/>
              </w:rPr>
            </w:pPr>
            <w:r>
              <w:rPr>
                <w:b/>
              </w:rPr>
              <w:t>Writing P</w:t>
            </w:r>
            <w:r w:rsidR="00121EFA" w:rsidRPr="008B77A8">
              <w:rPr>
                <w:b/>
              </w:rPr>
              <w:t>rompts</w:t>
            </w: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A85137E" w14:textId="130D0215" w:rsidR="00121EFA" w:rsidRPr="008B77A8" w:rsidRDefault="00121EFA" w:rsidP="00663E6D">
            <w:pPr>
              <w:rPr>
                <w:i/>
              </w:rPr>
            </w:pPr>
            <w:r w:rsidRPr="008B77A8">
              <w:rPr>
                <w:i/>
              </w:rPr>
              <w:t>Fiction</w:t>
            </w:r>
          </w:p>
        </w:tc>
        <w:tc>
          <w:tcPr>
            <w:tcW w:w="6946" w:type="dxa"/>
            <w:tcBorders>
              <w:top w:val="single" w:sz="8" w:space="0" w:color="BFBFBF" w:themeColor="background1" w:themeShade="BF"/>
              <w:bottom w:val="single" w:sz="8" w:space="0" w:color="BFBFBF" w:themeColor="background1" w:themeShade="BF"/>
            </w:tcBorders>
            <w:vAlign w:val="center"/>
          </w:tcPr>
          <w:p w14:paraId="77CA9A92" w14:textId="3B40F55B" w:rsidR="00121EFA" w:rsidRPr="008B77A8" w:rsidRDefault="00520E69" w:rsidP="00663E6D">
            <w:r w:rsidRPr="008B77A8">
              <w:t>Imagine that you are one of “The First 29.” Write a story about helping to invent the Navajo code.</w:t>
            </w:r>
          </w:p>
        </w:tc>
      </w:tr>
      <w:tr w:rsidR="00121EFA" w:rsidRPr="008B77A8" w14:paraId="27E2310A" w14:textId="77777777" w:rsidTr="00027A10">
        <w:trPr>
          <w:trHeight w:val="595"/>
        </w:trPr>
        <w:tc>
          <w:tcPr>
            <w:tcW w:w="1276" w:type="dxa"/>
            <w:vMerge/>
            <w:tcBorders>
              <w:right w:val="single" w:sz="8" w:space="0" w:color="BFBFBF" w:themeColor="background1" w:themeShade="BF"/>
            </w:tcBorders>
            <w:shd w:val="clear" w:color="auto" w:fill="auto"/>
          </w:tcPr>
          <w:p w14:paraId="37AAB8BF" w14:textId="77777777" w:rsidR="00121EFA" w:rsidRPr="008B77A8"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036993B8" w14:textId="37EA26B4" w:rsidR="00121EFA" w:rsidRPr="008B77A8" w:rsidRDefault="00121EFA" w:rsidP="00663E6D">
            <w:pPr>
              <w:rPr>
                <w:i/>
              </w:rPr>
            </w:pPr>
            <w:r w:rsidRPr="008B77A8">
              <w:rPr>
                <w:i/>
              </w:rPr>
              <w:t>Informational</w:t>
            </w:r>
          </w:p>
        </w:tc>
        <w:tc>
          <w:tcPr>
            <w:tcW w:w="6946" w:type="dxa"/>
            <w:tcBorders>
              <w:top w:val="single" w:sz="8" w:space="0" w:color="BFBFBF" w:themeColor="background1" w:themeShade="BF"/>
              <w:bottom w:val="single" w:sz="8" w:space="0" w:color="BFBFBF" w:themeColor="background1" w:themeShade="BF"/>
            </w:tcBorders>
            <w:vAlign w:val="center"/>
          </w:tcPr>
          <w:p w14:paraId="2B7E507A" w14:textId="5F71189F" w:rsidR="00121EFA" w:rsidRPr="008B77A8" w:rsidRDefault="00520E69" w:rsidP="00946542">
            <w:r w:rsidRPr="008B77A8">
              <w:t>Draw a timeline of the code talkers</w:t>
            </w:r>
            <w:r w:rsidR="00946542" w:rsidRPr="008B77A8">
              <w:t>’ history</w:t>
            </w:r>
            <w:r w:rsidRPr="008B77A8">
              <w:t xml:space="preserve">, from World War One through to today. Include all the </w:t>
            </w:r>
            <w:r w:rsidR="00946542" w:rsidRPr="008B77A8">
              <w:t>events that took place.</w:t>
            </w:r>
          </w:p>
        </w:tc>
      </w:tr>
      <w:tr w:rsidR="00121EFA" w:rsidRPr="008B77A8" w14:paraId="58C64E7C" w14:textId="77777777" w:rsidTr="00027A10">
        <w:trPr>
          <w:trHeight w:val="830"/>
        </w:trPr>
        <w:tc>
          <w:tcPr>
            <w:tcW w:w="1276" w:type="dxa"/>
            <w:vMerge/>
            <w:tcBorders>
              <w:right w:val="single" w:sz="8" w:space="0" w:color="BFBFBF" w:themeColor="background1" w:themeShade="BF"/>
            </w:tcBorders>
            <w:shd w:val="clear" w:color="auto" w:fill="auto"/>
          </w:tcPr>
          <w:p w14:paraId="7F6CC734" w14:textId="77777777" w:rsidR="00121EFA" w:rsidRPr="008B77A8"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7EF3307" w14:textId="00FEB5B1" w:rsidR="00121EFA" w:rsidRPr="008B77A8" w:rsidRDefault="00B421E6" w:rsidP="00663E6D">
            <w:pPr>
              <w:rPr>
                <w:i/>
              </w:rPr>
            </w:pPr>
            <w:r>
              <w:rPr>
                <w:i/>
              </w:rPr>
              <w:t xml:space="preserve">Letter </w:t>
            </w:r>
            <w:r w:rsidR="00027A10">
              <w:rPr>
                <w:i/>
              </w:rPr>
              <w:t>W</w:t>
            </w:r>
            <w:bookmarkStart w:id="0" w:name="_GoBack"/>
            <w:bookmarkEnd w:id="0"/>
            <w:r w:rsidR="00121EFA" w:rsidRPr="008B77A8">
              <w:rPr>
                <w:i/>
              </w:rPr>
              <w:t>riting</w:t>
            </w:r>
          </w:p>
        </w:tc>
        <w:tc>
          <w:tcPr>
            <w:tcW w:w="6946" w:type="dxa"/>
            <w:tcBorders>
              <w:top w:val="single" w:sz="8" w:space="0" w:color="BFBFBF" w:themeColor="background1" w:themeShade="BF"/>
              <w:bottom w:val="single" w:sz="8" w:space="0" w:color="BFBFBF" w:themeColor="background1" w:themeShade="BF"/>
            </w:tcBorders>
            <w:vAlign w:val="center"/>
          </w:tcPr>
          <w:p w14:paraId="0B230011" w14:textId="24BA1BBB" w:rsidR="00121EFA" w:rsidRPr="008B77A8" w:rsidRDefault="00520E69" w:rsidP="00663E6D">
            <w:r w:rsidRPr="008B77A8">
              <w:t xml:space="preserve">Write a letter to one of the </w:t>
            </w:r>
            <w:r w:rsidR="00D24E27" w:rsidRPr="008B77A8">
              <w:t>code talkers from World War II.</w:t>
            </w:r>
            <w:r w:rsidRPr="008B77A8">
              <w:t xml:space="preserve"> Tell them what you learned about their work, and what you think of their achievements.</w:t>
            </w:r>
          </w:p>
        </w:tc>
      </w:tr>
      <w:tr w:rsidR="00121EFA" w:rsidRPr="008B77A8" w14:paraId="4D4305D4" w14:textId="77777777" w:rsidTr="00027A10">
        <w:trPr>
          <w:trHeight w:val="698"/>
        </w:trPr>
        <w:tc>
          <w:tcPr>
            <w:tcW w:w="1276" w:type="dxa"/>
            <w:vMerge/>
            <w:tcBorders>
              <w:right w:val="single" w:sz="8" w:space="0" w:color="BFBFBF" w:themeColor="background1" w:themeShade="BF"/>
            </w:tcBorders>
            <w:shd w:val="clear" w:color="auto" w:fill="auto"/>
          </w:tcPr>
          <w:p w14:paraId="4B71FA02" w14:textId="77777777" w:rsidR="00121EFA" w:rsidRPr="008B77A8" w:rsidRDefault="00121EFA" w:rsidP="00121EFA">
            <w:pPr>
              <w:spacing w:before="120"/>
            </w:pPr>
          </w:p>
        </w:tc>
        <w:tc>
          <w:tcPr>
            <w:tcW w:w="1559" w:type="dxa"/>
            <w:tcBorders>
              <w:top w:val="single" w:sz="8" w:space="0" w:color="BFBFBF" w:themeColor="background1" w:themeShade="BF"/>
              <w:left w:val="single" w:sz="8" w:space="0" w:color="BFBFBF" w:themeColor="background1" w:themeShade="BF"/>
              <w:bottom w:val="single" w:sz="8" w:space="0" w:color="BFBFBF" w:themeColor="background1" w:themeShade="BF"/>
            </w:tcBorders>
            <w:vAlign w:val="center"/>
          </w:tcPr>
          <w:p w14:paraId="21F00A5A" w14:textId="226761DD" w:rsidR="00121EFA" w:rsidRPr="008B77A8" w:rsidRDefault="00121EFA" w:rsidP="00663E6D">
            <w:pPr>
              <w:rPr>
                <w:i/>
              </w:rPr>
            </w:pPr>
            <w:r w:rsidRPr="008B77A8">
              <w:rPr>
                <w:i/>
              </w:rPr>
              <w:t>Opinion</w:t>
            </w:r>
          </w:p>
        </w:tc>
        <w:tc>
          <w:tcPr>
            <w:tcW w:w="6946" w:type="dxa"/>
            <w:tcBorders>
              <w:top w:val="single" w:sz="8" w:space="0" w:color="BFBFBF" w:themeColor="background1" w:themeShade="BF"/>
              <w:bottom w:val="single" w:sz="8" w:space="0" w:color="BFBFBF" w:themeColor="background1" w:themeShade="BF"/>
            </w:tcBorders>
            <w:vAlign w:val="center"/>
          </w:tcPr>
          <w:p w14:paraId="6E910A3F" w14:textId="6CF7DB79" w:rsidR="00121EFA" w:rsidRPr="008B77A8" w:rsidRDefault="00946542" w:rsidP="00946542">
            <w:r w:rsidRPr="008B77A8">
              <w:t>Do you think it’s fair that the code talkers were very important to winning the war, but weren’t recognised for their service until much later on? Why or why not? Remember to use evidence from the text and add a conclusion.</w:t>
            </w:r>
          </w:p>
        </w:tc>
      </w:tr>
      <w:tr w:rsidR="00121EFA" w14:paraId="5D2E516D" w14:textId="77777777" w:rsidTr="00027A10">
        <w:trPr>
          <w:trHeight w:val="592"/>
        </w:trPr>
        <w:tc>
          <w:tcPr>
            <w:tcW w:w="1276" w:type="dxa"/>
            <w:vMerge/>
            <w:tcBorders>
              <w:right w:val="single" w:sz="8" w:space="0" w:color="BFBFBF" w:themeColor="background1" w:themeShade="BF"/>
            </w:tcBorders>
            <w:shd w:val="clear" w:color="auto" w:fill="auto"/>
          </w:tcPr>
          <w:p w14:paraId="1095B92C" w14:textId="77777777" w:rsidR="00121EFA" w:rsidRPr="008B77A8" w:rsidRDefault="00121EFA" w:rsidP="00121EFA">
            <w:pPr>
              <w:spacing w:before="120"/>
            </w:pPr>
          </w:p>
        </w:tc>
        <w:tc>
          <w:tcPr>
            <w:tcW w:w="1559" w:type="dxa"/>
            <w:tcBorders>
              <w:top w:val="single" w:sz="8" w:space="0" w:color="BFBFBF" w:themeColor="background1" w:themeShade="BF"/>
              <w:left w:val="single" w:sz="8" w:space="0" w:color="BFBFBF" w:themeColor="background1" w:themeShade="BF"/>
            </w:tcBorders>
            <w:vAlign w:val="center"/>
          </w:tcPr>
          <w:p w14:paraId="5AED98A9" w14:textId="6603023D" w:rsidR="00121EFA" w:rsidRPr="008B77A8" w:rsidRDefault="00121EFA" w:rsidP="00663E6D">
            <w:pPr>
              <w:rPr>
                <w:i/>
              </w:rPr>
            </w:pPr>
            <w:r w:rsidRPr="008B77A8">
              <w:rPr>
                <w:i/>
              </w:rPr>
              <w:t>Research</w:t>
            </w:r>
          </w:p>
        </w:tc>
        <w:tc>
          <w:tcPr>
            <w:tcW w:w="6946" w:type="dxa"/>
            <w:tcBorders>
              <w:top w:val="single" w:sz="8" w:space="0" w:color="BFBFBF" w:themeColor="background1" w:themeShade="BF"/>
            </w:tcBorders>
            <w:vAlign w:val="center"/>
          </w:tcPr>
          <w:p w14:paraId="0F26A1CE" w14:textId="77777777" w:rsidR="00520E69" w:rsidRPr="008B77A8" w:rsidRDefault="00520E69" w:rsidP="00520E69">
            <w:r w:rsidRPr="008B77A8">
              <w:t>Research one of the Native American nations the code talkers came from (e.g. Comanche, Choctaw, Navajo). Answer these three questions:</w:t>
            </w:r>
          </w:p>
          <w:p w14:paraId="581A2411" w14:textId="77777777" w:rsidR="00520E69" w:rsidRPr="008B77A8" w:rsidRDefault="00520E69" w:rsidP="00520E69">
            <w:pPr>
              <w:pStyle w:val="ListParagraph"/>
              <w:numPr>
                <w:ilvl w:val="0"/>
                <w:numId w:val="9"/>
              </w:numPr>
              <w:spacing w:line="256" w:lineRule="auto"/>
            </w:pPr>
            <w:r w:rsidRPr="008B77A8">
              <w:t>What part(s) of America are they from?</w:t>
            </w:r>
          </w:p>
          <w:p w14:paraId="635D0EBC" w14:textId="77777777" w:rsidR="00520E69" w:rsidRPr="008B77A8" w:rsidRDefault="00520E69" w:rsidP="00520E69">
            <w:pPr>
              <w:pStyle w:val="ListParagraph"/>
              <w:numPr>
                <w:ilvl w:val="0"/>
                <w:numId w:val="9"/>
              </w:numPr>
              <w:spacing w:line="256" w:lineRule="auto"/>
            </w:pPr>
            <w:r w:rsidRPr="008B77A8">
              <w:t>What does their flag look like, and why?</w:t>
            </w:r>
          </w:p>
          <w:p w14:paraId="68068522" w14:textId="040B2B33" w:rsidR="00121EFA" w:rsidRPr="008B77A8" w:rsidRDefault="00520E69" w:rsidP="00520E69">
            <w:pPr>
              <w:pStyle w:val="ListParagraph"/>
              <w:numPr>
                <w:ilvl w:val="0"/>
                <w:numId w:val="9"/>
              </w:numPr>
              <w:spacing w:line="256" w:lineRule="auto"/>
            </w:pPr>
            <w:r w:rsidRPr="008B77A8">
              <w:t>What are important things in their culture?</w:t>
            </w:r>
          </w:p>
        </w:tc>
      </w:tr>
    </w:tbl>
    <w:p w14:paraId="18B03153" w14:textId="77777777" w:rsidR="009064BA" w:rsidRDefault="009064BA" w:rsidP="0093422D">
      <w:pPr>
        <w:spacing w:before="120" w:line="240" w:lineRule="auto"/>
      </w:pPr>
    </w:p>
    <w:sectPr w:rsidR="009064BA" w:rsidSect="00786FAB">
      <w:headerReference w:type="default" r:id="rId8"/>
      <w:footerReference w:type="default" r:id="rId9"/>
      <w:pgSz w:w="12240" w:h="15840" w:code="1"/>
      <w:pgMar w:top="2268"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88114" w14:textId="77777777" w:rsidR="008046C8" w:rsidRDefault="008046C8" w:rsidP="00113721">
      <w:pPr>
        <w:spacing w:after="0" w:line="240" w:lineRule="auto"/>
      </w:pPr>
      <w:r>
        <w:separator/>
      </w:r>
    </w:p>
  </w:endnote>
  <w:endnote w:type="continuationSeparator" w:id="0">
    <w:p w14:paraId="4F97CCDE" w14:textId="77777777" w:rsidR="008046C8" w:rsidRDefault="008046C8"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564493"/>
      <w:docPartObj>
        <w:docPartGallery w:val="Page Numbers (Bottom of Page)"/>
        <w:docPartUnique/>
      </w:docPartObj>
    </w:sdtPr>
    <w:sdtEndPr>
      <w:rPr>
        <w:noProof/>
      </w:rPr>
    </w:sdtEndPr>
    <w:sdtContent>
      <w:p w14:paraId="07CD3930" w14:textId="1247175A" w:rsidR="00531530" w:rsidRDefault="00531530">
        <w:pPr>
          <w:pStyle w:val="Footer"/>
          <w:jc w:val="right"/>
        </w:pPr>
        <w:r>
          <w:fldChar w:fldCharType="begin"/>
        </w:r>
        <w:r>
          <w:instrText xml:space="preserve"> PAGE   \* MERGEFORMAT </w:instrText>
        </w:r>
        <w:r>
          <w:fldChar w:fldCharType="separate"/>
        </w:r>
        <w:r w:rsidR="00027A10">
          <w:rPr>
            <w:noProof/>
          </w:rPr>
          <w:t>2</w:t>
        </w:r>
        <w:r>
          <w:rPr>
            <w:noProof/>
          </w:rPr>
          <w:fldChar w:fldCharType="end"/>
        </w:r>
      </w:p>
    </w:sdtContent>
  </w:sdt>
  <w:p w14:paraId="44760C59" w14:textId="4A931659" w:rsidR="00531530" w:rsidRDefault="00531530" w:rsidP="005315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843D2" w14:textId="77777777" w:rsidR="008046C8" w:rsidRDefault="008046C8" w:rsidP="00113721">
      <w:pPr>
        <w:spacing w:after="0" w:line="240" w:lineRule="auto"/>
      </w:pPr>
      <w:r>
        <w:separator/>
      </w:r>
    </w:p>
  </w:footnote>
  <w:footnote w:type="continuationSeparator" w:id="0">
    <w:p w14:paraId="528E745B" w14:textId="77777777" w:rsidR="008046C8" w:rsidRDefault="008046C8"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D9ABC" w14:textId="5E4EBCE7" w:rsidR="00113721" w:rsidRDefault="00130247" w:rsidP="005D2A25">
    <w:pPr>
      <w:pStyle w:val="Header"/>
      <w:tabs>
        <w:tab w:val="clear" w:pos="4513"/>
        <w:tab w:val="clear" w:pos="9026"/>
        <w:tab w:val="left" w:pos="6930"/>
      </w:tabs>
    </w:pPr>
    <w:r>
      <w:rPr>
        <w:noProof/>
        <w:lang w:eastAsia="en-NZ"/>
      </w:rPr>
      <w:drawing>
        <wp:anchor distT="0" distB="0" distL="114300" distR="114300" simplePos="0" relativeHeight="251658240" behindDoc="1" locked="0" layoutInCell="1" allowOverlap="1" wp14:anchorId="4DAB2047" wp14:editId="7834388E">
          <wp:simplePos x="0" y="0"/>
          <wp:positionH relativeFrom="margin">
            <wp:align>center</wp:align>
          </wp:positionH>
          <wp:positionV relativeFrom="page">
            <wp:posOffset>87427</wp:posOffset>
          </wp:positionV>
          <wp:extent cx="7519481" cy="1373264"/>
          <wp:effectExtent l="0" t="0" r="5715" b="0"/>
          <wp:wrapNone/>
          <wp:docPr id="30" name="Picture 30" descr="C:\Users\matt.LIFTEDUCATION\Desktop\comprehensio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LIFTEDUCATION\Desktop\comprehension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481" cy="1373264"/>
                  </a:xfrm>
                  <a:prstGeom prst="rect">
                    <a:avLst/>
                  </a:prstGeom>
                  <a:noFill/>
                  <a:ln>
                    <a:noFill/>
                  </a:ln>
                </pic:spPr>
              </pic:pic>
            </a:graphicData>
          </a:graphic>
          <wp14:sizeRelH relativeFrom="page">
            <wp14:pctWidth>0</wp14:pctWidth>
          </wp14:sizeRelH>
          <wp14:sizeRelV relativeFrom="page">
            <wp14:pctHeight>0</wp14:pctHeight>
          </wp14:sizeRelV>
        </wp:anchor>
      </w:drawing>
    </w:r>
    <w:r w:rsidR="005D2A25">
      <w:tab/>
    </w:r>
  </w:p>
  <w:p w14:paraId="7DDFFB3F" w14:textId="77777777" w:rsidR="00113721" w:rsidRDefault="00113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95A0C8A"/>
    <w:multiLevelType w:val="hybridMultilevel"/>
    <w:tmpl w:val="7F242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1BA38EF"/>
    <w:multiLevelType w:val="hybridMultilevel"/>
    <w:tmpl w:val="9BA4814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4" w15:restartNumberingAfterBreak="0">
    <w:nsid w:val="6134481C"/>
    <w:multiLevelType w:val="hybridMultilevel"/>
    <w:tmpl w:val="D56C40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2D7624"/>
    <w:multiLevelType w:val="hybridMultilevel"/>
    <w:tmpl w:val="0810C7EE"/>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3F913C4"/>
    <w:multiLevelType w:val="hybridMultilevel"/>
    <w:tmpl w:val="E0E8EA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46D3EA7"/>
    <w:multiLevelType w:val="hybridMultilevel"/>
    <w:tmpl w:val="A5C28008"/>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7"/>
  </w:num>
  <w:num w:numId="5">
    <w:abstractNumId w:val="2"/>
  </w:num>
  <w:num w:numId="6">
    <w:abstractNumId w:val="3"/>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27A10"/>
    <w:rsid w:val="00113721"/>
    <w:rsid w:val="00113B32"/>
    <w:rsid w:val="00121EFA"/>
    <w:rsid w:val="00130247"/>
    <w:rsid w:val="00160CB1"/>
    <w:rsid w:val="00166B28"/>
    <w:rsid w:val="001D4BCE"/>
    <w:rsid w:val="002510E5"/>
    <w:rsid w:val="00271ABD"/>
    <w:rsid w:val="00294149"/>
    <w:rsid w:val="002B4F81"/>
    <w:rsid w:val="002D4E39"/>
    <w:rsid w:val="0033496E"/>
    <w:rsid w:val="00364E77"/>
    <w:rsid w:val="003814F2"/>
    <w:rsid w:val="00465E31"/>
    <w:rsid w:val="004965A9"/>
    <w:rsid w:val="004B4469"/>
    <w:rsid w:val="004C2A3B"/>
    <w:rsid w:val="004D5D16"/>
    <w:rsid w:val="00520E69"/>
    <w:rsid w:val="00531530"/>
    <w:rsid w:val="0059549E"/>
    <w:rsid w:val="005B14F0"/>
    <w:rsid w:val="005B7AE0"/>
    <w:rsid w:val="005D2A25"/>
    <w:rsid w:val="005F25E5"/>
    <w:rsid w:val="006633B0"/>
    <w:rsid w:val="00663E6D"/>
    <w:rsid w:val="006A6C30"/>
    <w:rsid w:val="006B008B"/>
    <w:rsid w:val="006B675E"/>
    <w:rsid w:val="006C176E"/>
    <w:rsid w:val="006D1E3B"/>
    <w:rsid w:val="0070627B"/>
    <w:rsid w:val="00715D4B"/>
    <w:rsid w:val="00786FAB"/>
    <w:rsid w:val="007A282B"/>
    <w:rsid w:val="007D402E"/>
    <w:rsid w:val="008046C8"/>
    <w:rsid w:val="0082232D"/>
    <w:rsid w:val="0082425F"/>
    <w:rsid w:val="008B77A8"/>
    <w:rsid w:val="00903EE0"/>
    <w:rsid w:val="009064BA"/>
    <w:rsid w:val="0093422D"/>
    <w:rsid w:val="00946542"/>
    <w:rsid w:val="00954F70"/>
    <w:rsid w:val="00957BAE"/>
    <w:rsid w:val="009A2BEB"/>
    <w:rsid w:val="00A26488"/>
    <w:rsid w:val="00A93F30"/>
    <w:rsid w:val="00AF4329"/>
    <w:rsid w:val="00B12DC2"/>
    <w:rsid w:val="00B421E6"/>
    <w:rsid w:val="00B47320"/>
    <w:rsid w:val="00B61482"/>
    <w:rsid w:val="00B82262"/>
    <w:rsid w:val="00B87C66"/>
    <w:rsid w:val="00B96180"/>
    <w:rsid w:val="00BA5472"/>
    <w:rsid w:val="00C25B75"/>
    <w:rsid w:val="00D24E27"/>
    <w:rsid w:val="00D432B9"/>
    <w:rsid w:val="00D815E1"/>
    <w:rsid w:val="00E53FE9"/>
    <w:rsid w:val="00F75F0F"/>
    <w:rsid w:val="00FB06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3814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 w:id="395251327">
      <w:bodyDiv w:val="1"/>
      <w:marLeft w:val="0"/>
      <w:marRight w:val="0"/>
      <w:marTop w:val="0"/>
      <w:marBottom w:val="0"/>
      <w:divBdr>
        <w:top w:val="none" w:sz="0" w:space="0" w:color="auto"/>
        <w:left w:val="none" w:sz="0" w:space="0" w:color="auto"/>
        <w:bottom w:val="none" w:sz="0" w:space="0" w:color="auto"/>
        <w:right w:val="none" w:sz="0" w:space="0" w:color="auto"/>
      </w:divBdr>
    </w:div>
    <w:div w:id="490487905">
      <w:bodyDiv w:val="1"/>
      <w:marLeft w:val="0"/>
      <w:marRight w:val="0"/>
      <w:marTop w:val="0"/>
      <w:marBottom w:val="0"/>
      <w:divBdr>
        <w:top w:val="none" w:sz="0" w:space="0" w:color="auto"/>
        <w:left w:val="none" w:sz="0" w:space="0" w:color="auto"/>
        <w:bottom w:val="none" w:sz="0" w:space="0" w:color="auto"/>
        <w:right w:val="none" w:sz="0" w:space="0" w:color="auto"/>
      </w:divBdr>
    </w:div>
    <w:div w:id="522793529">
      <w:bodyDiv w:val="1"/>
      <w:marLeft w:val="0"/>
      <w:marRight w:val="0"/>
      <w:marTop w:val="0"/>
      <w:marBottom w:val="0"/>
      <w:divBdr>
        <w:top w:val="none" w:sz="0" w:space="0" w:color="auto"/>
        <w:left w:val="none" w:sz="0" w:space="0" w:color="auto"/>
        <w:bottom w:val="none" w:sz="0" w:space="0" w:color="auto"/>
        <w:right w:val="none" w:sz="0" w:space="0" w:color="auto"/>
      </w:divBdr>
    </w:div>
    <w:div w:id="619149461">
      <w:bodyDiv w:val="1"/>
      <w:marLeft w:val="0"/>
      <w:marRight w:val="0"/>
      <w:marTop w:val="0"/>
      <w:marBottom w:val="0"/>
      <w:divBdr>
        <w:top w:val="none" w:sz="0" w:space="0" w:color="auto"/>
        <w:left w:val="none" w:sz="0" w:space="0" w:color="auto"/>
        <w:bottom w:val="none" w:sz="0" w:space="0" w:color="auto"/>
        <w:right w:val="none" w:sz="0" w:space="0" w:color="auto"/>
      </w:divBdr>
    </w:div>
    <w:div w:id="1165783999">
      <w:bodyDiv w:val="1"/>
      <w:marLeft w:val="0"/>
      <w:marRight w:val="0"/>
      <w:marTop w:val="0"/>
      <w:marBottom w:val="0"/>
      <w:divBdr>
        <w:top w:val="none" w:sz="0" w:space="0" w:color="auto"/>
        <w:left w:val="none" w:sz="0" w:space="0" w:color="auto"/>
        <w:bottom w:val="none" w:sz="0" w:space="0" w:color="auto"/>
        <w:right w:val="none" w:sz="0" w:space="0" w:color="auto"/>
      </w:divBdr>
    </w:div>
    <w:div w:id="1414740778">
      <w:bodyDiv w:val="1"/>
      <w:marLeft w:val="0"/>
      <w:marRight w:val="0"/>
      <w:marTop w:val="0"/>
      <w:marBottom w:val="0"/>
      <w:divBdr>
        <w:top w:val="none" w:sz="0" w:space="0" w:color="auto"/>
        <w:left w:val="none" w:sz="0" w:space="0" w:color="auto"/>
        <w:bottom w:val="none" w:sz="0" w:space="0" w:color="auto"/>
        <w:right w:val="none" w:sz="0" w:space="0" w:color="auto"/>
      </w:divBdr>
    </w:div>
    <w:div w:id="15160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DE6D-B64C-4A96-AC09-C9D21116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6</cp:revision>
  <cp:lastPrinted>2018-12-17T00:40:00Z</cp:lastPrinted>
  <dcterms:created xsi:type="dcterms:W3CDTF">2019-03-29T02:10:00Z</dcterms:created>
  <dcterms:modified xsi:type="dcterms:W3CDTF">2019-04-03T02:23:00Z</dcterms:modified>
</cp:coreProperties>
</file>